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E58E1" w14:textId="7996141C" w:rsidR="00262F2F" w:rsidRDefault="00262F2F" w:rsidP="00262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5</w:t>
      </w:r>
    </w:p>
    <w:p w14:paraId="3AD47785" w14:textId="77777777" w:rsidR="00262F2F" w:rsidRPr="0075082C" w:rsidRDefault="00262F2F" w:rsidP="00262F2F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03FA039C" w14:textId="77777777" w:rsidR="00262F2F" w:rsidRPr="00FB3E36" w:rsidRDefault="00262F2F" w:rsidP="00262F2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969266E" w14:textId="3A9DCE6C" w:rsidR="00262F2F" w:rsidRDefault="00262F2F" w:rsidP="00262F2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</w:t>
      </w:r>
    </w:p>
    <w:p w14:paraId="41F40AA0" w14:textId="5CDD1789" w:rsidR="00262F2F" w:rsidRDefault="00262F2F" w:rsidP="00262F2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2458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AF7190">
        <w:rPr>
          <w:rFonts w:ascii="Arial" w:hAnsi="Arial" w:cs="Arial"/>
          <w:b/>
          <w:bCs/>
          <w:sz w:val="22"/>
          <w:szCs w:val="22"/>
        </w:rPr>
        <w:t xml:space="preserve">to </w:t>
      </w:r>
      <w:r w:rsidRPr="004725C3">
        <w:rPr>
          <w:rFonts w:ascii="Arial" w:hAnsi="Arial" w:cs="Arial"/>
          <w:b/>
          <w:bCs/>
          <w:sz w:val="22"/>
          <w:szCs w:val="22"/>
        </w:rPr>
        <w:t xml:space="preserve">SA5 on </w:t>
      </w:r>
      <w:proofErr w:type="spellStart"/>
      <w:r w:rsidRPr="004725C3">
        <w:rPr>
          <w:rFonts w:ascii="Arial" w:hAnsi="Arial" w:cs="Arial"/>
          <w:b/>
          <w:bCs/>
          <w:sz w:val="22"/>
          <w:szCs w:val="22"/>
        </w:rPr>
        <w:t>NFc</w:t>
      </w:r>
      <w:proofErr w:type="spellEnd"/>
      <w:r w:rsidRPr="004725C3">
        <w:rPr>
          <w:rFonts w:ascii="Arial" w:hAnsi="Arial" w:cs="Arial"/>
          <w:b/>
          <w:bCs/>
          <w:sz w:val="22"/>
          <w:szCs w:val="22"/>
        </w:rPr>
        <w:t xml:space="preserve"> registration using OAM</w:t>
      </w:r>
    </w:p>
    <w:p w14:paraId="4A486C99" w14:textId="77777777" w:rsidR="00262F2F" w:rsidRDefault="00262F2F" w:rsidP="00262F2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7B0691" w14:textId="77777777" w:rsidR="00262F2F" w:rsidRDefault="00262F2F" w:rsidP="00262F2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62E9FE18" w14:textId="77777777" w:rsidR="00262F2F" w:rsidRDefault="00262F2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476F9" w14:textId="77777777" w:rsidR="00262F2F" w:rsidRDefault="00262F2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5C5B8E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4725C3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DF1688">
        <w:rPr>
          <w:b/>
          <w:i/>
          <w:noProof/>
          <w:sz w:val="28"/>
        </w:rPr>
        <w:t>3351</w:t>
      </w:r>
    </w:p>
    <w:p w14:paraId="3A7BAEE1" w14:textId="6A41A921" w:rsidR="004E3939" w:rsidRPr="00DA53A0" w:rsidRDefault="004725C3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Berlin</w:t>
      </w:r>
      <w:r w:rsidR="009C2971">
        <w:rPr>
          <w:sz w:val="24"/>
          <w:lang w:eastAsia="zh-CN"/>
        </w:rPr>
        <w:t xml:space="preserve"> (</w:t>
      </w:r>
      <w:r>
        <w:rPr>
          <w:sz w:val="24"/>
          <w:lang w:eastAsia="zh-CN"/>
        </w:rPr>
        <w:t>Germany</w:t>
      </w:r>
      <w:r w:rsidR="009C2971">
        <w:rPr>
          <w:sz w:val="24"/>
          <w:lang w:eastAsia="zh-CN"/>
        </w:rPr>
        <w:t>)</w:t>
      </w:r>
      <w:r w:rsidR="00AE1B3E" w:rsidRPr="00F25496">
        <w:rPr>
          <w:sz w:val="24"/>
        </w:rPr>
        <w:t xml:space="preserve">, </w:t>
      </w:r>
      <w:r w:rsidR="009C2971">
        <w:rPr>
          <w:sz w:val="24"/>
        </w:rPr>
        <w:t>2</w:t>
      </w:r>
      <w:r>
        <w:rPr>
          <w:sz w:val="24"/>
        </w:rPr>
        <w:t>2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26</w:t>
      </w:r>
      <w:r w:rsidR="00E964BA">
        <w:rPr>
          <w:sz w:val="24"/>
        </w:rPr>
        <w:t xml:space="preserve"> </w:t>
      </w:r>
      <w:r>
        <w:rPr>
          <w:sz w:val="24"/>
        </w:rPr>
        <w:t>May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8713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AF7190" w:rsidRPr="00AF7190">
        <w:rPr>
          <w:rFonts w:ascii="Arial" w:hAnsi="Arial" w:cs="Arial"/>
          <w:b/>
          <w:bCs/>
          <w:sz w:val="22"/>
          <w:szCs w:val="22"/>
        </w:rPr>
        <w:t xml:space="preserve">to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SA5 on </w:t>
      </w:r>
      <w:proofErr w:type="spellStart"/>
      <w:r w:rsidR="004725C3" w:rsidRPr="004725C3">
        <w:rPr>
          <w:rFonts w:ascii="Arial" w:hAnsi="Arial" w:cs="Arial"/>
          <w:b/>
          <w:bCs/>
          <w:sz w:val="22"/>
          <w:szCs w:val="22"/>
        </w:rPr>
        <w:t>NFc</w:t>
      </w:r>
      <w:proofErr w:type="spellEnd"/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 registration using OAM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65F60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4725C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AE4B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262F2F">
        <w:rPr>
          <w:rFonts w:ascii="Arial" w:hAnsi="Arial" w:cs="Arial"/>
          <w:b/>
          <w:sz w:val="22"/>
          <w:szCs w:val="22"/>
        </w:rPr>
        <w:t>SA3</w:t>
      </w:r>
    </w:p>
    <w:p w14:paraId="2548326B" w14:textId="07EDD8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 w:rsidRPr="00262F2F">
        <w:rPr>
          <w:rFonts w:ascii="Arial" w:hAnsi="Arial" w:cs="Arial"/>
          <w:b/>
          <w:bCs/>
          <w:sz w:val="22"/>
          <w:szCs w:val="22"/>
        </w:rPr>
        <w:t>SA5</w:t>
      </w:r>
    </w:p>
    <w:p w14:paraId="5DC2ED77" w14:textId="534D9A0C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40E535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>
        <w:rPr>
          <w:rFonts w:ascii="Arial" w:hAnsi="Arial" w:cs="Arial"/>
          <w:b/>
          <w:bCs/>
          <w:sz w:val="22"/>
          <w:szCs w:val="22"/>
        </w:rPr>
        <w:t xml:space="preserve">Anja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Jerichow </w:t>
      </w:r>
    </w:p>
    <w:p w14:paraId="4F2CDAD7" w14:textId="7E744C1A" w:rsidR="004725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725C3" w:rsidRPr="00E3400B">
          <w:rPr>
            <w:rStyle w:val="Hyperlink"/>
            <w:rFonts w:ascii="Arial" w:hAnsi="Arial" w:cs="Arial"/>
            <w:b/>
            <w:bCs/>
            <w:sz w:val="22"/>
            <w:szCs w:val="22"/>
          </w:rPr>
          <w:t>anja.jerichow@nokia.com</w:t>
        </w:r>
      </w:hyperlink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96B81B7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E4E8D" w14:textId="6D1F4415" w:rsidR="00D3418B" w:rsidRDefault="00D3418B" w:rsidP="00066D0F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 would like to inform about updates to TS 33.501</w:t>
      </w:r>
      <w:r w:rsidRPr="00D3418B">
        <w:rPr>
          <w:rFonts w:ascii="Arial" w:hAnsi="Arial" w:cs="Arial"/>
        </w:rPr>
        <w:t xml:space="preserve">.  </w:t>
      </w:r>
    </w:p>
    <w:p w14:paraId="7132DBFE" w14:textId="47A176AE" w:rsidR="00FF7FB9" w:rsidRPr="00D742C9" w:rsidRDefault="00060605" w:rsidP="00FF7FB9">
      <w:pPr>
        <w:rPr>
          <w:rFonts w:ascii="Arial" w:hAnsi="Arial" w:cs="Arial"/>
          <w:i/>
        </w:rPr>
      </w:pPr>
      <w:r>
        <w:rPr>
          <w:rFonts w:ascii="Arial" w:hAnsi="Arial" w:cs="Arial"/>
        </w:rPr>
        <w:t>T</w:t>
      </w:r>
      <w:r w:rsidR="004725C3" w:rsidRPr="004725C3">
        <w:rPr>
          <w:rFonts w:ascii="Arial" w:hAnsi="Arial" w:cs="Arial"/>
        </w:rPr>
        <w:t>he NF Service registration procedure, as defined in TS 23.502, may be used to register the OAuth 2.0 client with the OAuth 2.0 Authorization server</w:t>
      </w:r>
      <w:r w:rsidR="008C47D6">
        <w:rPr>
          <w:rFonts w:ascii="Arial" w:hAnsi="Arial" w:cs="Arial"/>
        </w:rPr>
        <w:t xml:space="preserve">. </w:t>
      </w:r>
      <w:r w:rsidR="00D3418B">
        <w:rPr>
          <w:rFonts w:ascii="Arial" w:hAnsi="Arial" w:cs="Arial"/>
        </w:rPr>
        <w:t xml:space="preserve">With </w:t>
      </w:r>
      <w:r w:rsidR="008C47D6">
        <w:rPr>
          <w:rFonts w:ascii="Arial" w:hAnsi="Arial" w:cs="Arial"/>
        </w:rPr>
        <w:t xml:space="preserve">Rel18 </w:t>
      </w:r>
      <w:r w:rsidR="00D3418B">
        <w:rPr>
          <w:rFonts w:ascii="Arial" w:hAnsi="Arial" w:cs="Arial"/>
        </w:rPr>
        <w:t xml:space="preserve">TR 33.501 (clause 13.4.1.1.1) </w:t>
      </w:r>
      <w:r w:rsidR="004725C3" w:rsidRPr="004725C3">
        <w:rPr>
          <w:rFonts w:ascii="Arial" w:hAnsi="Arial" w:cs="Arial"/>
        </w:rPr>
        <w:t>OAuth2.0 clients register</w:t>
      </w:r>
      <w:r w:rsidR="00FF7FB9">
        <w:rPr>
          <w:rFonts w:ascii="Arial" w:hAnsi="Arial" w:cs="Arial"/>
        </w:rPr>
        <w:t>ing</w:t>
      </w:r>
      <w:r w:rsidR="004725C3" w:rsidRPr="004725C3">
        <w:rPr>
          <w:rFonts w:ascii="Arial" w:hAnsi="Arial" w:cs="Arial"/>
        </w:rPr>
        <w:t xml:space="preserve"> with the NRF using OAM</w:t>
      </w:r>
      <w:r w:rsidR="00FF7FB9">
        <w:rPr>
          <w:rFonts w:ascii="Arial" w:hAnsi="Arial" w:cs="Arial"/>
        </w:rPr>
        <w:t xml:space="preserve"> has been added as option</w:t>
      </w:r>
      <w:r w:rsidR="004725C3">
        <w:rPr>
          <w:rFonts w:ascii="Arial" w:hAnsi="Arial" w:cs="Arial"/>
        </w:rPr>
        <w:t>.</w:t>
      </w:r>
      <w:r w:rsidR="00FF7FB9">
        <w:rPr>
          <w:rFonts w:ascii="Arial" w:hAnsi="Arial" w:cs="Arial"/>
        </w:rPr>
        <w:t xml:space="preserve"> This is specified in clause 13.4.1.1.1 as follows: </w:t>
      </w:r>
    </w:p>
    <w:p w14:paraId="472E9CB5" w14:textId="77777777" w:rsidR="00FF7FB9" w:rsidRPr="00D742C9" w:rsidRDefault="00FF7FB9" w:rsidP="00FF7FB9">
      <w:pPr>
        <w:ind w:left="720"/>
        <w:rPr>
          <w:rFonts w:ascii="Arial" w:hAnsi="Arial" w:cs="Arial"/>
          <w:i/>
        </w:rPr>
      </w:pPr>
      <w:r w:rsidRPr="00D742C9">
        <w:rPr>
          <w:rFonts w:ascii="Arial" w:hAnsi="Arial" w:cs="Arial"/>
          <w:i/>
        </w:rPr>
        <w:t>The NF Service registration procedure, as defined in clause 4.17.1 of TS 23.502 [8], may be used to register the OAuth 2.0 client (NF Service Consumer) with the OAuth 2.0 Authorization server (NRF), as described in clause 2.0 of RFC 6749 [43]. The client id, used during OAuth 2.0 registration, shall be the NF Instance Id of the NF. OAuth2.0 clients may also register with the NRF using OAM.</w:t>
      </w:r>
    </w:p>
    <w:p w14:paraId="59001018" w14:textId="67F29492" w:rsidR="00FF7FB9" w:rsidRDefault="00FF7FB9" w:rsidP="00066D0F">
      <w:pPr>
        <w:rPr>
          <w:rFonts w:ascii="Arial" w:hAnsi="Arial" w:cs="Arial"/>
        </w:rPr>
      </w:pPr>
    </w:p>
    <w:p w14:paraId="37AF9EC6" w14:textId="77777777" w:rsidR="00FF7FB9" w:rsidRDefault="00FF7FB9" w:rsidP="00066D0F">
      <w:pPr>
        <w:rPr>
          <w:rFonts w:ascii="Arial" w:hAnsi="Arial" w:cs="Arial"/>
        </w:rPr>
      </w:pPr>
    </w:p>
    <w:bookmarkEnd w:id="7"/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1009193C" w:rsidR="0093028A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 w:rsidR="008C47D6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253D8C8" w:rsidR="0093028A" w:rsidRDefault="0093028A" w:rsidP="0093028A">
      <w:pPr>
        <w:spacing w:after="120"/>
        <w:ind w:left="993" w:hanging="993"/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 xml:space="preserve">SA3 kindly asks </w:t>
      </w:r>
      <w:r w:rsidR="008C47D6">
        <w:rPr>
          <w:rFonts w:ascii="Arial" w:hAnsi="Arial" w:cs="Arial"/>
        </w:rPr>
        <w:t>SA5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 xml:space="preserve">take the above information into consideration and </w:t>
      </w:r>
      <w:r w:rsidR="00D3418B">
        <w:rPr>
          <w:rFonts w:ascii="Arial" w:hAnsi="Arial" w:cs="Arial"/>
        </w:rPr>
        <w:t>align</w:t>
      </w:r>
      <w:r w:rsidR="00451387" w:rsidRPr="00451387">
        <w:rPr>
          <w:rFonts w:ascii="Arial" w:hAnsi="Arial" w:cs="Arial"/>
        </w:rPr>
        <w:t xml:space="preserve"> the corresponding specifications.</w:t>
      </w:r>
      <w:r w:rsidR="00451387">
        <w:t xml:space="preserve"> </w:t>
      </w:r>
      <w:r>
        <w:t xml:space="preserve"> </w:t>
      </w:r>
    </w:p>
    <w:p w14:paraId="55B02C26" w14:textId="77777777" w:rsidR="00005297" w:rsidRPr="00EB409C" w:rsidRDefault="00005297" w:rsidP="0093028A">
      <w:pPr>
        <w:spacing w:after="120"/>
        <w:ind w:left="993" w:hanging="993"/>
        <w:rPr>
          <w:rFonts w:ascii="Arial" w:hAnsi="Arial" w:cs="Arial"/>
        </w:rPr>
      </w:pPr>
    </w:p>
    <w:p w14:paraId="1DED442C" w14:textId="77777777" w:rsidR="00005297" w:rsidRDefault="00005297" w:rsidP="0000529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25CFF76" w14:textId="77777777" w:rsidR="00005297" w:rsidRDefault="00005297" w:rsidP="00005297">
      <w:r>
        <w:t>SA3#112</w:t>
      </w:r>
      <w:r>
        <w:tab/>
        <w:t>14 -18 August 2023</w:t>
      </w:r>
      <w:r>
        <w:tab/>
        <w:t>Goteborg, Sweden</w:t>
      </w:r>
    </w:p>
    <w:p w14:paraId="34C1238A" w14:textId="77777777" w:rsidR="00005297" w:rsidRDefault="00005297" w:rsidP="00005297">
      <w:r>
        <w:t>SA3#113</w:t>
      </w:r>
      <w:r>
        <w:tab/>
        <w:t>6 -10 November 2023</w:t>
      </w:r>
      <w:r>
        <w:tab/>
        <w:t>Chicago, US</w:t>
      </w:r>
    </w:p>
    <w:p w14:paraId="37F371F4" w14:textId="77777777" w:rsidR="009C2E4E" w:rsidRPr="009C2971" w:rsidRDefault="009C2E4E" w:rsidP="00230DBC">
      <w:bookmarkStart w:id="8" w:name="OLE_LINK53"/>
      <w:bookmarkStart w:id="9" w:name="OLE_LINK54"/>
    </w:p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1A86" w14:textId="77777777" w:rsidR="000A1C42" w:rsidRDefault="000A1C42">
      <w:pPr>
        <w:spacing w:after="0"/>
      </w:pPr>
      <w:r>
        <w:separator/>
      </w:r>
    </w:p>
  </w:endnote>
  <w:endnote w:type="continuationSeparator" w:id="0">
    <w:p w14:paraId="233DB186" w14:textId="77777777" w:rsidR="000A1C42" w:rsidRDefault="000A1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57DFD" w14:textId="77777777" w:rsidR="000A1C42" w:rsidRDefault="000A1C42">
      <w:pPr>
        <w:spacing w:after="0"/>
      </w:pPr>
      <w:r>
        <w:separator/>
      </w:r>
    </w:p>
  </w:footnote>
  <w:footnote w:type="continuationSeparator" w:id="0">
    <w:p w14:paraId="2FE5FE28" w14:textId="77777777" w:rsidR="000A1C42" w:rsidRDefault="000A1C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00218">
    <w:abstractNumId w:val="5"/>
  </w:num>
  <w:num w:numId="2" w16cid:durableId="2005741585">
    <w:abstractNumId w:val="4"/>
  </w:num>
  <w:num w:numId="3" w16cid:durableId="1759860993">
    <w:abstractNumId w:val="3"/>
  </w:num>
  <w:num w:numId="4" w16cid:durableId="280380511">
    <w:abstractNumId w:val="2"/>
  </w:num>
  <w:num w:numId="5" w16cid:durableId="893547274">
    <w:abstractNumId w:val="0"/>
  </w:num>
  <w:num w:numId="6" w16cid:durableId="375933048">
    <w:abstractNumId w:val="6"/>
  </w:num>
  <w:num w:numId="7" w16cid:durableId="91694015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297"/>
    <w:rsid w:val="00017F23"/>
    <w:rsid w:val="00060605"/>
    <w:rsid w:val="00066D0F"/>
    <w:rsid w:val="00080E36"/>
    <w:rsid w:val="000969EF"/>
    <w:rsid w:val="000A1C42"/>
    <w:rsid w:val="000F6242"/>
    <w:rsid w:val="001612BE"/>
    <w:rsid w:val="00175735"/>
    <w:rsid w:val="001B4275"/>
    <w:rsid w:val="001B6F41"/>
    <w:rsid w:val="001B7FFD"/>
    <w:rsid w:val="001C5CB3"/>
    <w:rsid w:val="001D4F1A"/>
    <w:rsid w:val="001E4AB5"/>
    <w:rsid w:val="00202276"/>
    <w:rsid w:val="00226381"/>
    <w:rsid w:val="00230DBC"/>
    <w:rsid w:val="00262F2F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25C3"/>
    <w:rsid w:val="00474AE9"/>
    <w:rsid w:val="004C7785"/>
    <w:rsid w:val="004E3939"/>
    <w:rsid w:val="004F44CE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55BAB"/>
    <w:rsid w:val="008C47D6"/>
    <w:rsid w:val="008D772F"/>
    <w:rsid w:val="008E73EA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40893"/>
    <w:rsid w:val="00A86926"/>
    <w:rsid w:val="00AB1330"/>
    <w:rsid w:val="00AB1FD1"/>
    <w:rsid w:val="00AE1B3E"/>
    <w:rsid w:val="00AF7190"/>
    <w:rsid w:val="00B179F3"/>
    <w:rsid w:val="00B21500"/>
    <w:rsid w:val="00B954AC"/>
    <w:rsid w:val="00B97703"/>
    <w:rsid w:val="00BE52AD"/>
    <w:rsid w:val="00C23559"/>
    <w:rsid w:val="00C36FA5"/>
    <w:rsid w:val="00C7692D"/>
    <w:rsid w:val="00C90EFE"/>
    <w:rsid w:val="00CB5910"/>
    <w:rsid w:val="00CF6087"/>
    <w:rsid w:val="00D109F4"/>
    <w:rsid w:val="00D31B0F"/>
    <w:rsid w:val="00D3418B"/>
    <w:rsid w:val="00D34619"/>
    <w:rsid w:val="00D47389"/>
    <w:rsid w:val="00D81270"/>
    <w:rsid w:val="00DC41E6"/>
    <w:rsid w:val="00DF1688"/>
    <w:rsid w:val="00DF5ACA"/>
    <w:rsid w:val="00E964BA"/>
    <w:rsid w:val="00F24580"/>
    <w:rsid w:val="00F25496"/>
    <w:rsid w:val="00F60E02"/>
    <w:rsid w:val="00F667CF"/>
    <w:rsid w:val="00F803BE"/>
    <w:rsid w:val="00F90242"/>
    <w:rsid w:val="00FC154E"/>
    <w:rsid w:val="00FD41B4"/>
    <w:rsid w:val="00FE7989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F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2F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2F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2F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2F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2F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2F2F"/>
    <w:pPr>
      <w:outlineLvl w:val="5"/>
    </w:pPr>
  </w:style>
  <w:style w:type="paragraph" w:styleId="Heading7">
    <w:name w:val="heading 7"/>
    <w:basedOn w:val="H6"/>
    <w:next w:val="Normal"/>
    <w:qFormat/>
    <w:rsid w:val="00262F2F"/>
    <w:pPr>
      <w:outlineLvl w:val="6"/>
    </w:pPr>
  </w:style>
  <w:style w:type="paragraph" w:styleId="Heading8">
    <w:name w:val="heading 8"/>
    <w:basedOn w:val="Heading1"/>
    <w:next w:val="Normal"/>
    <w:qFormat/>
    <w:rsid w:val="00262F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2F2F"/>
    <w:pPr>
      <w:outlineLvl w:val="8"/>
    </w:pPr>
  </w:style>
  <w:style w:type="character" w:default="1" w:styleId="DefaultParagraphFont">
    <w:name w:val="Default Paragraph Font"/>
    <w:semiHidden/>
    <w:rsid w:val="00262F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F2F"/>
  </w:style>
  <w:style w:type="paragraph" w:styleId="Header">
    <w:name w:val="header"/>
    <w:aliases w:val="header odd,header,header odd1,header odd2,header odd3,header odd4,header odd5,header odd6"/>
    <w:link w:val="HeaderChar"/>
    <w:rsid w:val="00262F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62F2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2F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62F2F"/>
    <w:pPr>
      <w:spacing w:before="180"/>
      <w:ind w:left="2693" w:hanging="2693"/>
    </w:pPr>
    <w:rPr>
      <w:b/>
    </w:rPr>
  </w:style>
  <w:style w:type="paragraph" w:styleId="TOC1">
    <w:name w:val="toc 1"/>
    <w:semiHidden/>
    <w:rsid w:val="00262F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62F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2F2F"/>
    <w:pPr>
      <w:ind w:left="1701" w:hanging="1701"/>
    </w:pPr>
  </w:style>
  <w:style w:type="paragraph" w:styleId="TOC4">
    <w:name w:val="toc 4"/>
    <w:basedOn w:val="TOC3"/>
    <w:semiHidden/>
    <w:rsid w:val="00262F2F"/>
    <w:pPr>
      <w:ind w:left="1418" w:hanging="1418"/>
    </w:pPr>
  </w:style>
  <w:style w:type="paragraph" w:styleId="TOC3">
    <w:name w:val="toc 3"/>
    <w:basedOn w:val="TOC2"/>
    <w:semiHidden/>
    <w:rsid w:val="00262F2F"/>
    <w:pPr>
      <w:ind w:left="1134" w:hanging="1134"/>
    </w:pPr>
  </w:style>
  <w:style w:type="paragraph" w:styleId="TOC2">
    <w:name w:val="toc 2"/>
    <w:basedOn w:val="TOC1"/>
    <w:semiHidden/>
    <w:rsid w:val="00262F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2F2F"/>
    <w:pPr>
      <w:ind w:left="284"/>
    </w:pPr>
  </w:style>
  <w:style w:type="paragraph" w:styleId="Index1">
    <w:name w:val="index 1"/>
    <w:basedOn w:val="Normal"/>
    <w:semiHidden/>
    <w:rsid w:val="00262F2F"/>
    <w:pPr>
      <w:keepLines/>
      <w:spacing w:after="0"/>
    </w:pPr>
  </w:style>
  <w:style w:type="paragraph" w:customStyle="1" w:styleId="ZH">
    <w:name w:val="ZH"/>
    <w:rsid w:val="00262F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2F2F"/>
    <w:pPr>
      <w:outlineLvl w:val="9"/>
    </w:pPr>
  </w:style>
  <w:style w:type="paragraph" w:styleId="ListNumber2">
    <w:name w:val="List Number 2"/>
    <w:basedOn w:val="ListNumber"/>
    <w:semiHidden/>
    <w:rsid w:val="00262F2F"/>
    <w:pPr>
      <w:ind w:left="851"/>
    </w:pPr>
  </w:style>
  <w:style w:type="character" w:styleId="FootnoteReference">
    <w:name w:val="footnote reference"/>
    <w:basedOn w:val="DefaultParagraphFont"/>
    <w:semiHidden/>
    <w:rsid w:val="00262F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2F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2F2F"/>
    <w:rPr>
      <w:b/>
    </w:rPr>
  </w:style>
  <w:style w:type="paragraph" w:customStyle="1" w:styleId="TAC">
    <w:name w:val="TAC"/>
    <w:basedOn w:val="TAL"/>
    <w:rsid w:val="00262F2F"/>
    <w:pPr>
      <w:jc w:val="center"/>
    </w:pPr>
  </w:style>
  <w:style w:type="paragraph" w:customStyle="1" w:styleId="TF">
    <w:name w:val="TF"/>
    <w:basedOn w:val="TH"/>
    <w:rsid w:val="00262F2F"/>
    <w:pPr>
      <w:keepNext w:val="0"/>
      <w:spacing w:before="0" w:after="240"/>
    </w:pPr>
  </w:style>
  <w:style w:type="paragraph" w:customStyle="1" w:styleId="NO">
    <w:name w:val="NO"/>
    <w:basedOn w:val="Normal"/>
    <w:rsid w:val="00262F2F"/>
    <w:pPr>
      <w:keepLines/>
      <w:ind w:left="1135" w:hanging="851"/>
    </w:pPr>
  </w:style>
  <w:style w:type="paragraph" w:styleId="TOC9">
    <w:name w:val="toc 9"/>
    <w:basedOn w:val="TOC8"/>
    <w:semiHidden/>
    <w:rsid w:val="00262F2F"/>
    <w:pPr>
      <w:ind w:left="1418" w:hanging="1418"/>
    </w:pPr>
  </w:style>
  <w:style w:type="paragraph" w:customStyle="1" w:styleId="EX">
    <w:name w:val="EX"/>
    <w:basedOn w:val="Normal"/>
    <w:rsid w:val="00262F2F"/>
    <w:pPr>
      <w:keepLines/>
      <w:ind w:left="1702" w:hanging="1418"/>
    </w:pPr>
  </w:style>
  <w:style w:type="paragraph" w:customStyle="1" w:styleId="FP">
    <w:name w:val="FP"/>
    <w:basedOn w:val="Normal"/>
    <w:rsid w:val="00262F2F"/>
    <w:pPr>
      <w:spacing w:after="0"/>
    </w:pPr>
  </w:style>
  <w:style w:type="paragraph" w:customStyle="1" w:styleId="LD">
    <w:name w:val="LD"/>
    <w:rsid w:val="00262F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62F2F"/>
    <w:pPr>
      <w:spacing w:after="0"/>
    </w:pPr>
  </w:style>
  <w:style w:type="paragraph" w:customStyle="1" w:styleId="EW">
    <w:name w:val="EW"/>
    <w:basedOn w:val="EX"/>
    <w:rsid w:val="00262F2F"/>
    <w:pPr>
      <w:spacing w:after="0"/>
    </w:pPr>
  </w:style>
  <w:style w:type="paragraph" w:styleId="TOC6">
    <w:name w:val="toc 6"/>
    <w:basedOn w:val="TOC5"/>
    <w:next w:val="Normal"/>
    <w:semiHidden/>
    <w:rsid w:val="00262F2F"/>
    <w:pPr>
      <w:ind w:left="1985" w:hanging="1985"/>
    </w:pPr>
  </w:style>
  <w:style w:type="paragraph" w:styleId="TOC7">
    <w:name w:val="toc 7"/>
    <w:basedOn w:val="TOC6"/>
    <w:next w:val="Normal"/>
    <w:semiHidden/>
    <w:rsid w:val="00262F2F"/>
    <w:pPr>
      <w:ind w:left="2268" w:hanging="2268"/>
    </w:pPr>
  </w:style>
  <w:style w:type="paragraph" w:styleId="ListBullet2">
    <w:name w:val="List Bullet 2"/>
    <w:basedOn w:val="ListBullet"/>
    <w:semiHidden/>
    <w:rsid w:val="00262F2F"/>
    <w:pPr>
      <w:ind w:left="851"/>
    </w:pPr>
  </w:style>
  <w:style w:type="paragraph" w:styleId="ListBullet3">
    <w:name w:val="List Bullet 3"/>
    <w:basedOn w:val="ListBullet2"/>
    <w:semiHidden/>
    <w:rsid w:val="00262F2F"/>
    <w:pPr>
      <w:ind w:left="1135"/>
    </w:pPr>
  </w:style>
  <w:style w:type="paragraph" w:styleId="ListNumber">
    <w:name w:val="List Number"/>
    <w:basedOn w:val="List"/>
    <w:semiHidden/>
    <w:rsid w:val="00262F2F"/>
  </w:style>
  <w:style w:type="paragraph" w:customStyle="1" w:styleId="EQ">
    <w:name w:val="EQ"/>
    <w:basedOn w:val="Normal"/>
    <w:next w:val="Normal"/>
    <w:rsid w:val="00262F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2F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2F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2F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62F2F"/>
    <w:pPr>
      <w:jc w:val="right"/>
    </w:pPr>
  </w:style>
  <w:style w:type="paragraph" w:customStyle="1" w:styleId="H6">
    <w:name w:val="H6"/>
    <w:basedOn w:val="Heading5"/>
    <w:next w:val="Normal"/>
    <w:rsid w:val="00262F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2F2F"/>
    <w:pPr>
      <w:ind w:left="851" w:hanging="851"/>
    </w:pPr>
  </w:style>
  <w:style w:type="paragraph" w:customStyle="1" w:styleId="TAL">
    <w:name w:val="TAL"/>
    <w:basedOn w:val="Normal"/>
    <w:rsid w:val="00262F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2F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2F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2F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2F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2F2F"/>
    <w:pPr>
      <w:framePr w:wrap="notBeside" w:y="16161"/>
    </w:pPr>
  </w:style>
  <w:style w:type="character" w:customStyle="1" w:styleId="ZGSM">
    <w:name w:val="ZGSM"/>
    <w:rsid w:val="00262F2F"/>
  </w:style>
  <w:style w:type="paragraph" w:styleId="List2">
    <w:name w:val="List 2"/>
    <w:basedOn w:val="List"/>
    <w:semiHidden/>
    <w:rsid w:val="00262F2F"/>
    <w:pPr>
      <w:ind w:left="851"/>
    </w:pPr>
  </w:style>
  <w:style w:type="paragraph" w:customStyle="1" w:styleId="ZG">
    <w:name w:val="ZG"/>
    <w:rsid w:val="00262F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62F2F"/>
    <w:pPr>
      <w:ind w:left="1135"/>
    </w:pPr>
  </w:style>
  <w:style w:type="paragraph" w:styleId="List4">
    <w:name w:val="List 4"/>
    <w:basedOn w:val="List3"/>
    <w:semiHidden/>
    <w:rsid w:val="00262F2F"/>
    <w:pPr>
      <w:ind w:left="1418"/>
    </w:pPr>
  </w:style>
  <w:style w:type="paragraph" w:styleId="List5">
    <w:name w:val="List 5"/>
    <w:basedOn w:val="List4"/>
    <w:semiHidden/>
    <w:rsid w:val="00262F2F"/>
    <w:pPr>
      <w:ind w:left="1702"/>
    </w:pPr>
  </w:style>
  <w:style w:type="paragraph" w:customStyle="1" w:styleId="EditorsNote">
    <w:name w:val="Editor's Note"/>
    <w:basedOn w:val="NO"/>
    <w:rsid w:val="00262F2F"/>
    <w:rPr>
      <w:color w:val="FF0000"/>
    </w:rPr>
  </w:style>
  <w:style w:type="paragraph" w:styleId="List">
    <w:name w:val="List"/>
    <w:basedOn w:val="Normal"/>
    <w:semiHidden/>
    <w:rsid w:val="00262F2F"/>
    <w:pPr>
      <w:ind w:left="568" w:hanging="284"/>
    </w:pPr>
  </w:style>
  <w:style w:type="paragraph" w:styleId="ListBullet">
    <w:name w:val="List Bullet"/>
    <w:basedOn w:val="List"/>
    <w:semiHidden/>
    <w:rsid w:val="00262F2F"/>
  </w:style>
  <w:style w:type="paragraph" w:styleId="ListBullet4">
    <w:name w:val="List Bullet 4"/>
    <w:basedOn w:val="ListBullet3"/>
    <w:semiHidden/>
    <w:rsid w:val="00262F2F"/>
    <w:pPr>
      <w:ind w:left="1418"/>
    </w:pPr>
  </w:style>
  <w:style w:type="paragraph" w:styleId="ListBullet5">
    <w:name w:val="List Bullet 5"/>
    <w:basedOn w:val="ListBullet4"/>
    <w:semiHidden/>
    <w:rsid w:val="00262F2F"/>
    <w:pPr>
      <w:ind w:left="1702"/>
    </w:pPr>
  </w:style>
  <w:style w:type="paragraph" w:customStyle="1" w:styleId="B2">
    <w:name w:val="B2"/>
    <w:basedOn w:val="List2"/>
    <w:rsid w:val="00262F2F"/>
  </w:style>
  <w:style w:type="paragraph" w:customStyle="1" w:styleId="B3">
    <w:name w:val="B3"/>
    <w:basedOn w:val="List3"/>
    <w:rsid w:val="00262F2F"/>
  </w:style>
  <w:style w:type="paragraph" w:customStyle="1" w:styleId="B4">
    <w:name w:val="B4"/>
    <w:basedOn w:val="List4"/>
    <w:rsid w:val="00262F2F"/>
  </w:style>
  <w:style w:type="paragraph" w:customStyle="1" w:styleId="B5">
    <w:name w:val="B5"/>
    <w:basedOn w:val="List5"/>
    <w:rsid w:val="00262F2F"/>
  </w:style>
  <w:style w:type="paragraph" w:customStyle="1" w:styleId="ZTD">
    <w:name w:val="ZTD"/>
    <w:basedOn w:val="ZB"/>
    <w:rsid w:val="00262F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rFonts w:eastAsia="Times New Roman"/>
      <w:lang w:val="en-GB" w:eastAsia="en-GB"/>
    </w:rPr>
  </w:style>
  <w:style w:type="character" w:customStyle="1" w:styleId="B1Char1">
    <w:name w:val="B1 Char1"/>
    <w:qFormat/>
    <w:locked/>
    <w:rsid w:val="00066D0F"/>
    <w:rPr>
      <w:rFonts w:ascii="Times New Roman" w:hAnsi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25C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F7FB9"/>
    <w:rPr>
      <w:lang w:val="en-GB" w:eastAsia="en-GB"/>
    </w:rPr>
  </w:style>
  <w:style w:type="character" w:customStyle="1" w:styleId="CRCoverPageZchn">
    <w:name w:val="CR Cover Page Zchn"/>
    <w:link w:val="CRCoverPage"/>
    <w:rsid w:val="00262F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ja.jerichow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2023-07-10T12:06:00Z</dcterms:created>
  <dcterms:modified xsi:type="dcterms:W3CDTF">2023-07-10T12:06:00Z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